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żda elewacja wymaga systematycznej pielęgnacji, aby pozostała czysta i efektowna. Trwałość systemu ociepleń wynosi nawet 25-30 lat, jednak musimy pamiętać, że co najmniej raz na 5 lat powierzchnię elewacji należy oczyścić i zdezynfekować, a w okresie do 10 lat - odmalować.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Dlaczego elewacja się niszczy?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Warstwa wierzchnia elewacji narażona jest na nieustanne oddziaływanie czynnik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atmosferycznych.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Środki ochrony powłoki, czyli związki zabezpieczające przed biokorozją, są stopniowo wymywane z warstwy tynku lub pokrywającej go farby. Z biegiem czasu zmniejsza się więc ich zdolność do powstrzymywania rozwoju mikroorganizm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Dodatkowo, elewacja nara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żona jest na uszkodzenia mechaniczne oraz zanieczyszczenia. Jak zwraca uwagę ekspert Powierzchnia tynku w naturalny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brudzi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czemu sprzyja jego struktura oraz ładunek elektrostatyczny. W miejscach zabrudzonych czasem pojawiają się kolonie alg, glony czy wykwity pleśni. Do rozwoju mikroorganizm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potrzebne jest sprzyjaj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środowisko - temperatura i wilgotność. Największe ryzyko pojawienia się biokorozji istnieje na tych częściach budynku, gdzie długo utrzymuje się zawilgocenie. Najbardziej narażone na biokorozję są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łnocne i zachodnie ściany. Ryzyko potęguje się, jeśli w bezpośrednim otoczeniu znajdują się pola uprawne, drzewa, zbiorniki wodne, czy ruchliwe drogi. Materiał organiczny nawiewany jest na powierzchnię ściany stając się pożywką dla mikroorganizm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strukturę elewacji.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Jakość systemu ociepleń, a trwałość elewacji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Trwałość elewacji zależy od jakości zastosowanych do jej wykonania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kompetencji wykonawców. Jak zwraca uwag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Jan Pilch, ekspert z firmy Greinplast - warstwa tynku powinna wykazywać takie cechy jak: niska nasiąkliwość, niska elektrostatyczność, wysoka odporność na odkształcenia i uszkodzenia mechaniczne, a także odpowiednia zawartość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ochrony pow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łoki. Nie wszystkie materiały dostępne na rynku posiadają te cechy. Wysoką jakość produktu można uzyskać stosując jedynie najwyższej jakości komponenty, dlatego warto wybierać materiały producent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chemii budowlanej ciesz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się dobrą renomą.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 doborze komponent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systemu ociepleniowego dosy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często mamy do czynienia ze źle pojętą oszczędnością. W sytuacjach gdy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ównym kryterium doboru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ich niska cena, konsekwencje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okazać się bardzo dotkliwe. Kolejnym negatywnym zjawiskiem jest zestawianie ze sobą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pochodz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od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producent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tzw.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ów”. Sytuacja taka jest niedopuszczalna nie tylko ze 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na kwestie gwarancyjne, ale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użytkowe. Tworząc własny system ociepleń nigdy nie mamy pewności, jak zachowa się on w przyszłości, a często kończy się dużymi problemami użytkowymi. W konsekwencji, coś co wydawało się być tanim rozwiązaniem, okazuje się kosztowne, ze względu na konieczność wykonywania napraw. System ociepleniowy musi być kompletny a jego komponenty kompatybilne ze sobą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zaznacza przedstawiciel Greinplastu.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pom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 naszej elewacji?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Podobnie jak w przypadku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żu elewacji, podstawą wykonania trwałej renowacji jest zastosowanie wysokiej jakości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ładność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wykonujących. Poniżej prezentujemy kilka praktycznych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ówek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tego zabiegu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Umycie wyprawy tynkarskiej z zanieczyszczeń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 naniesieniem preparatu czyszczącego, za pomocą myjki ciśnieniowej dokonujemy wstępnego zmycia powierzchni ściany. Usuwamy w ten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warstw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kurzu i zabrudzenia mechaniczne. Wilgotną powierzchnię, od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do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spryskujemy odpowiednio rozcieńczonym preparatem czyszczącym. Bezpośrednio po zakończeniu nanoszenia preparatu na ścianę przystępujemy do jej spłukania za pomocą myjki ciśnieniowej,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od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do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Dezynfekcja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Dokonujemy jej przez spryskanie suchej powierzchni ściany preparatem dezynfekującym. Pozwala to na usunięcie z warstwy tynku zarodnik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mikroorganizmów. Preparat, aby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łowo zadziałał, powinien pozostać na powierzchni przez min. 24h.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Naprawa uszkodzeń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stwierdzenia ubytk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innych uszkodze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mechanicznych w wyprawie tynkarskiej, należy je bezwzględnie naprawić. W niekt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sytuacjach uszkodzenia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okazać się poważniejsze. Ich przyczyną mogą być błędy przy montażu systemu ociepleń lub ruchy konstrukcyjne budynku. W takim przypadku konieczne będzie skonsultowanie się z działem technicznym firmy będącej producentem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z których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wykonana elewacja. Doświadczeni doradcy klienta pomogą dobrać odpowiednią technikę naprawy elewacji.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Malowanie elewacji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Decydując się na malowanie elewacji należy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uwagę, czy wybrana farba jest kompatybilna z podłożem i czy zawiera środki ochrony powłoki. Ustalenie tych parametr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bardzo istotne, poniewa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rodzaj farby wpływa na trwałość oraz odporność elewacji. Jeżeli chcemy przemalować elewację lub pomalować tynk cienkowarstwowy z powodzeniem możemy stosować farby akrylowe czy silikonowe. Paroprzepuszczalnymi farbami silikatowymi pomalować można podłoża silikatowe oraz takie,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wcześniej malowanie - tynki mineralne, cementowe, cementowo-wapienne.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Renowacja elewacji wymaga dokładności i zachowania odpowiedniej kolejności prac. Ważnym elementem jest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dobrych jako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ściowo i sprawdzonych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ątpliwości warto skonsultować z specjalistą. Opinia doświadczonego doradcy pomoże w doborze optymalnego zestawu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ęki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elewacja odzyska swój atrakcyjny wygl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 oraz właściwości.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