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dobór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ładzi szpachlowej do wykonania warstwy wykończeniowej duży wpływ mają indywidualne przyzwyczajenia wykonawc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Produkty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 obecnie na rynku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żnią się wieloma parametrami,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decyduj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 ich właściwościach. Nie wszystkie są powszechnie znane a warto je sprawdzić przed wyborem rodzaju gładzi.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Gładź szpachlowa powszechnie stosowana jest do wykonania warstwy wykończeniowej na ścianach wewnątrz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ją nakładać w warstwach o grubości nie większej niż 1 mm. Celem zastosowania jest uzyskanie gładkiej powierzchni ściany. Efekt ten można uzyskać na wiele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stosuj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 produkty oraz techniki nakładania i wykończenia powierzchni.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żnice pomiędzy gładzią gipsową a polimerową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Najważniejszą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żnicę stanowi zastosowane spoiwo. W przypadku gładzi gipsowej jest to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 gips, natomiast w przypadku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ładzi polimerowej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polimer, czyli dyspersja na bazie polioctanu winylu. Przyk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ładem mogą być produkty oferowane przez Greinplast: gładź gipsowa GG z dodatkiem polimeru oraz gładź polimerowa GP. Wypełniaczem w obu produktach jest węglan magnezu. W przypadku gładzi GP użyta mączka jest drobniejsza. Zaletą obu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komfort pracy -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łatwe w nakładaniu i szlifowaniu.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Należy pamiętać, że gips użyty jako spoiwo w gładzi, jest wrażliwy na jakość wody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go rozrabia. Bardzo ważne jest aby była ona czysta. Istotna jest też dbałość o czystość narzędzi, o co niestety nie jest łatwo w warunkach budowy. Jeśli nie zadbamy należycie o higienę pracy, gips będzie tracił swoje parametry i wiązał szybciej. Na skr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ócenie czasu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ązania duży wpływ ma też wilgotność oraz niska temperatura. Gips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ąże w niesprzyjających warunkach jest słabszy. W warunkach laboratoryjnych czas otwarty pracy wynosi 3 h, jednak na budowie zmniejsza się on nawet dwukrotnie. Niesprzyjające warunki,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wspomniano wcze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śniej, mogą ten czas jeszcze skr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gładzi polimerowej GP czynnikiem wiążącym jest wyłącznie polimer - nie zastosowano tutaj gipsu.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żnicą w parametrach roboczych jest to, że brak wiązania pozwala na dłuższy czas otwarty pracy. Gładź nie wiąże, tylko wysycha. Dlatego też czas przydatności do użycia po rozrobieniu jest długi (minimum 24h), a zależy on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 od warunków przechowywania. Rozrobion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gładź można więc z powodzeniem użyć na drugi dzień jeżeli przechowamy ją w szczelnym opakowaniu.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Nakładanie i właściwości gładzi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ładź gipsowa jak i polimerowa stosowane są do wykonania warstwy wykończeniowej na ścianach i sufitach. Jeśli w ścianie występują większe ubytki, zaleca się miejscowe zastosowanie szpachli gipsowej. Szpachla gipsowa “Start” (Greinplast SGS) może być nakładana w warstwach o grubości 1-30 mm. Do spoinowania płyt G-K można użyć szpachli gipsowej twardej (Greinplast SGT) z użyciem materiału zbrojącego, bądź gotowej masy szpachlowej polimerowej (Greinplast SAS) z taśmą papierową. Do wykonania ostatniej warstwy,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ócz produktów sypkich,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zastosować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gotowe masy szpachlowe Greinplast SA, SAS, SW bądź SWP w zależności od preferencji wykonawcy.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Trzeba jasno zasygnalizować, że na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ładzi bądź masy do wykonania warstwy wykończeniowej największy wpływ mają indywidualne preferencje i przyzwyczajenia wykonawc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one bardzo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żne, stąd szeroka oferta gładzi i szpachli na rynku. Zauważalny jest trend przechodzenia na gotowe masy bądź gładzie polimerowe, ze względu na większą stabilność parametr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żytkowych oraz wygodę i komfort pracy. Właśnie te cechy rekompensują wyższą cenę oraz powodują, że udział w rynku gładzi gipsowych, mimo że wciąż przeważający, systematycznie się zmniejsza.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